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3D2" w:rsidRPr="0019302B" w:rsidRDefault="005A63D2" w:rsidP="0019302B">
      <w:pPr>
        <w:spacing w:before="64" w:after="0" w:line="240" w:lineRule="auto"/>
        <w:ind w:left="871"/>
        <w:jc w:val="center"/>
        <w:rPr>
          <w:rFonts w:eastAsia="Times New Roman" w:cstheme="minorHAnsi"/>
          <w:color w:val="4690CD"/>
          <w:sz w:val="36"/>
          <w:szCs w:val="36"/>
          <w:lang w:eastAsia="cs-CZ"/>
        </w:rPr>
      </w:pPr>
      <w:r w:rsidRPr="005A63D2">
        <w:rPr>
          <w:rFonts w:eastAsia="Times New Roman" w:cstheme="minorHAnsi"/>
          <w:color w:val="4690CD"/>
          <w:sz w:val="36"/>
          <w:szCs w:val="36"/>
          <w:lang w:eastAsia="cs-CZ"/>
        </w:rPr>
        <w:t xml:space="preserve">Podmínky stáží </w:t>
      </w:r>
      <w:r w:rsidRPr="005A63D2">
        <w:rPr>
          <w:rFonts w:eastAsia="Times New Roman" w:cstheme="minorHAnsi"/>
          <w:color w:val="3180C3"/>
          <w:sz w:val="36"/>
          <w:szCs w:val="36"/>
          <w:lang w:eastAsia="cs-CZ"/>
        </w:rPr>
        <w:t xml:space="preserve">v </w:t>
      </w:r>
      <w:r w:rsidRPr="005A63D2">
        <w:rPr>
          <w:rFonts w:eastAsia="Times New Roman" w:cstheme="minorHAnsi"/>
          <w:color w:val="4690CD"/>
          <w:sz w:val="36"/>
          <w:szCs w:val="36"/>
          <w:lang w:eastAsia="cs-CZ"/>
        </w:rPr>
        <w:t>Mobilním hospici Ondrášek, o.p.s.</w:t>
      </w:r>
    </w:p>
    <w:p w:rsidR="005A63D2" w:rsidRPr="005A63D2" w:rsidRDefault="005A63D2" w:rsidP="005A63D2">
      <w:pPr>
        <w:spacing w:before="64" w:after="0" w:line="240" w:lineRule="auto"/>
        <w:ind w:left="871"/>
        <w:rPr>
          <w:rFonts w:eastAsia="Times New Roman" w:cstheme="minorHAnsi"/>
          <w:sz w:val="24"/>
          <w:szCs w:val="24"/>
          <w:lang w:eastAsia="cs-CZ"/>
        </w:rPr>
      </w:pPr>
    </w:p>
    <w:p w:rsidR="005A63D2" w:rsidRPr="005A63D2" w:rsidRDefault="005A63D2" w:rsidP="005A63D2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A63D2">
        <w:rPr>
          <w:rFonts w:eastAsia="Times New Roman" w:cstheme="minorHAnsi"/>
          <w:sz w:val="24"/>
          <w:szCs w:val="24"/>
          <w:lang w:eastAsia="cs-CZ"/>
        </w:rPr>
        <w:br/>
      </w:r>
    </w:p>
    <w:p w:rsidR="005A63D2" w:rsidRPr="005A63D2" w:rsidRDefault="005A63D2" w:rsidP="0019302B">
      <w:pPr>
        <w:spacing w:after="0" w:line="240" w:lineRule="auto"/>
        <w:jc w:val="center"/>
        <w:textAlignment w:val="baseline"/>
        <w:outlineLvl w:val="0"/>
        <w:rPr>
          <w:rFonts w:eastAsia="Times New Roman" w:cstheme="minorHAnsi"/>
          <w:b/>
          <w:bCs/>
          <w:color w:val="1D1D1D"/>
          <w:kern w:val="36"/>
          <w:lang w:eastAsia="cs-CZ"/>
        </w:rPr>
      </w:pPr>
      <w:r w:rsidRPr="005A63D2">
        <w:rPr>
          <w:rFonts w:eastAsia="Times New Roman" w:cstheme="minorHAnsi"/>
          <w:b/>
          <w:bCs/>
          <w:color w:val="1D1D1D"/>
          <w:kern w:val="36"/>
          <w:lang w:eastAsia="cs-CZ"/>
        </w:rPr>
        <w:t>Obecné informace</w:t>
      </w:r>
    </w:p>
    <w:p w:rsidR="005A63D2" w:rsidRPr="005A63D2" w:rsidRDefault="005A63D2" w:rsidP="005A63D2">
      <w:pPr>
        <w:numPr>
          <w:ilvl w:val="0"/>
          <w:numId w:val="2"/>
        </w:numPr>
        <w:spacing w:before="179" w:after="0" w:line="360" w:lineRule="auto"/>
        <w:ind w:left="792" w:right="325"/>
        <w:jc w:val="both"/>
        <w:textAlignment w:val="baseline"/>
        <w:rPr>
          <w:rFonts w:eastAsia="Times New Roman" w:cstheme="minorHAnsi"/>
          <w:color w:val="1D1D1D"/>
          <w:sz w:val="20"/>
          <w:szCs w:val="20"/>
          <w:lang w:eastAsia="cs-CZ"/>
        </w:rPr>
      </w:pP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Stáže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v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naší organizaci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jsou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určeny </w:t>
      </w:r>
      <w:r w:rsidRPr="005A63D2">
        <w:rPr>
          <w:rFonts w:eastAsia="Times New Roman" w:cstheme="minorHAnsi"/>
          <w:color w:val="080808"/>
          <w:sz w:val="20"/>
          <w:szCs w:val="20"/>
          <w:lang w:eastAsia="cs-CZ"/>
        </w:rPr>
        <w:t xml:space="preserve">lidem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se zájmem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o téma domácí hospicové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péče, např.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>pracovnici hospice, učitelé, studenti.</w:t>
      </w:r>
    </w:p>
    <w:p w:rsidR="005A63D2" w:rsidRPr="005A63D2" w:rsidRDefault="005A63D2" w:rsidP="005A63D2">
      <w:pPr>
        <w:numPr>
          <w:ilvl w:val="0"/>
          <w:numId w:val="2"/>
        </w:numPr>
        <w:spacing w:after="0" w:line="360" w:lineRule="auto"/>
        <w:ind w:left="801" w:right="325"/>
        <w:jc w:val="both"/>
        <w:textAlignment w:val="baseline"/>
        <w:rPr>
          <w:rFonts w:eastAsia="Times New Roman" w:cstheme="minorHAnsi"/>
          <w:color w:val="1D1D1D"/>
          <w:sz w:val="20"/>
          <w:szCs w:val="20"/>
          <w:lang w:eastAsia="cs-CZ"/>
        </w:rPr>
      </w:pP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Vyjednávání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stáží má na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starosti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koordinátorka Centra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vzdělávání.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>V případě zájmu vyplňte formulář žádosti o stáž,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 který najdete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 na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>webov</w:t>
      </w:r>
      <w:r w:rsidRPr="0019302B">
        <w:rPr>
          <w:rFonts w:eastAsia="Times New Roman" w:cstheme="minorHAnsi"/>
          <w:color w:val="2F2F2F"/>
          <w:sz w:val="20"/>
          <w:szCs w:val="20"/>
          <w:lang w:eastAsia="cs-CZ"/>
        </w:rPr>
        <w:t>ých stránká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ch </w:t>
      </w:r>
      <w:hyperlink r:id="rId5" w:history="1">
        <w:r w:rsidRPr="0019302B">
          <w:rPr>
            <w:rFonts w:eastAsia="Times New Roman" w:cstheme="minorHAnsi"/>
            <w:color w:val="3180C3"/>
            <w:sz w:val="20"/>
            <w:szCs w:val="20"/>
            <w:u w:val="single"/>
            <w:lang w:eastAsia="cs-CZ"/>
          </w:rPr>
          <w:t>www.mhondrasek.cz</w:t>
        </w:r>
      </w:hyperlink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.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br/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Koordinátorka zájemce o stáž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informuje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o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možných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termínech stáže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a dojedná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s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ním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obsah a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průběh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>stáže.</w:t>
      </w:r>
    </w:p>
    <w:p w:rsidR="005A63D2" w:rsidRPr="005A63D2" w:rsidRDefault="005A63D2" w:rsidP="005A63D2">
      <w:pPr>
        <w:numPr>
          <w:ilvl w:val="0"/>
          <w:numId w:val="3"/>
        </w:numPr>
        <w:spacing w:before="10" w:after="0" w:line="360" w:lineRule="auto"/>
        <w:ind w:left="796" w:right="327"/>
        <w:jc w:val="both"/>
        <w:textAlignment w:val="baseline"/>
        <w:rPr>
          <w:rFonts w:eastAsia="Times New Roman" w:cstheme="minorHAnsi"/>
          <w:color w:val="1D1D1D"/>
          <w:sz w:val="20"/>
          <w:szCs w:val="20"/>
          <w:lang w:eastAsia="cs-CZ"/>
        </w:rPr>
      </w:pP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Stáž je realizována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vždy v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maximálním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počtu 3 osob.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Průběh stáže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se odvíjí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>od požadavků uvedených v žádosti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, časových a provozních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možností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zapojeného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personálu a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aktuální situace v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>provozu hospice.</w:t>
      </w:r>
    </w:p>
    <w:p w:rsidR="005A63D2" w:rsidRPr="005A63D2" w:rsidRDefault="005A63D2" w:rsidP="005A63D2">
      <w:pPr>
        <w:numPr>
          <w:ilvl w:val="0"/>
          <w:numId w:val="3"/>
        </w:numPr>
        <w:spacing w:before="9" w:after="0" w:line="360" w:lineRule="auto"/>
        <w:ind w:left="804" w:right="327"/>
        <w:jc w:val="both"/>
        <w:textAlignment w:val="baseline"/>
        <w:rPr>
          <w:rFonts w:eastAsia="Times New Roman" w:cstheme="minorHAnsi"/>
          <w:color w:val="1D1D1D"/>
          <w:sz w:val="20"/>
          <w:szCs w:val="20"/>
          <w:lang w:eastAsia="cs-CZ"/>
        </w:rPr>
      </w:pPr>
      <w:r w:rsidRPr="0019302B">
        <w:rPr>
          <w:rFonts w:eastAsia="Times New Roman" w:cstheme="minorHAnsi"/>
          <w:color w:val="1D1D1D"/>
          <w:sz w:val="20"/>
          <w:szCs w:val="20"/>
          <w:lang w:eastAsia="cs-CZ"/>
        </w:rPr>
        <w:tab/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Délka stáží je </w:t>
      </w:r>
      <w:r w:rsidRPr="0019302B">
        <w:rPr>
          <w:rFonts w:eastAsia="Times New Roman" w:cstheme="minorHAnsi"/>
          <w:color w:val="1D1D1D"/>
          <w:sz w:val="20"/>
          <w:szCs w:val="20"/>
          <w:lang w:eastAsia="cs-CZ"/>
        </w:rPr>
        <w:t>možná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v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rozmezí 1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až </w:t>
      </w:r>
      <w:r w:rsidRPr="0019302B">
        <w:rPr>
          <w:rFonts w:eastAsia="Times New Roman" w:cstheme="minorHAnsi"/>
          <w:color w:val="424242"/>
          <w:sz w:val="20"/>
          <w:szCs w:val="20"/>
          <w:lang w:eastAsia="cs-CZ"/>
        </w:rPr>
        <w:t>2</w:t>
      </w:r>
      <w:r w:rsidRPr="005A63D2">
        <w:rPr>
          <w:rFonts w:eastAsia="Times New Roman" w:cstheme="minorHAnsi"/>
          <w:color w:val="424242"/>
          <w:sz w:val="20"/>
          <w:szCs w:val="20"/>
          <w:lang w:eastAsia="cs-CZ"/>
        </w:rPr>
        <w:t xml:space="preserve">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dnů, </w:t>
      </w:r>
      <w:r w:rsidRPr="0019302B">
        <w:rPr>
          <w:rFonts w:eastAsia="Times New Roman" w:cstheme="minorHAnsi"/>
          <w:color w:val="2F2F2F"/>
          <w:sz w:val="20"/>
          <w:szCs w:val="20"/>
          <w:lang w:eastAsia="cs-CZ"/>
        </w:rPr>
        <w:t>případně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 podle domluvy. Stáž je realizována </w:t>
      </w:r>
      <w:r w:rsidRPr="005A63D2">
        <w:rPr>
          <w:rFonts w:eastAsia="Times New Roman" w:cstheme="minorHAnsi"/>
          <w:color w:val="424242"/>
          <w:sz w:val="20"/>
          <w:szCs w:val="20"/>
          <w:lang w:eastAsia="cs-CZ"/>
        </w:rPr>
        <w:t xml:space="preserve">v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běžné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>pracovní době, nejčastěji od 8:00 do 15:00 hodin. </w:t>
      </w:r>
    </w:p>
    <w:p w:rsidR="005A63D2" w:rsidRPr="005A63D2" w:rsidRDefault="005A63D2" w:rsidP="005A63D2">
      <w:pPr>
        <w:numPr>
          <w:ilvl w:val="0"/>
          <w:numId w:val="3"/>
        </w:numPr>
        <w:spacing w:before="5" w:after="0" w:line="360" w:lineRule="auto"/>
        <w:ind w:left="807" w:right="319"/>
        <w:jc w:val="both"/>
        <w:textAlignment w:val="baseline"/>
        <w:rPr>
          <w:rFonts w:eastAsia="Times New Roman" w:cstheme="minorHAnsi"/>
          <w:color w:val="1D1D1D"/>
          <w:sz w:val="20"/>
          <w:szCs w:val="20"/>
          <w:lang w:eastAsia="cs-CZ"/>
        </w:rPr>
      </w:pP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>Vedoucím stáže je pracovník hospice s odpovídajícím pracovním zařazením.</w:t>
      </w:r>
    </w:p>
    <w:p w:rsidR="005A63D2" w:rsidRPr="005A63D2" w:rsidRDefault="005A63D2" w:rsidP="005A63D2">
      <w:pPr>
        <w:spacing w:after="0" w:line="240" w:lineRule="auto"/>
        <w:rPr>
          <w:rFonts w:eastAsia="Times New Roman" w:cstheme="minorHAnsi"/>
          <w:lang w:eastAsia="cs-CZ"/>
        </w:rPr>
      </w:pPr>
      <w:r w:rsidRPr="005A63D2">
        <w:rPr>
          <w:rFonts w:eastAsia="Times New Roman" w:cstheme="minorHAnsi"/>
          <w:sz w:val="24"/>
          <w:szCs w:val="24"/>
          <w:lang w:eastAsia="cs-CZ"/>
        </w:rPr>
        <w:br/>
      </w:r>
    </w:p>
    <w:p w:rsidR="005A63D2" w:rsidRPr="005A63D2" w:rsidRDefault="005A63D2" w:rsidP="0019302B">
      <w:pPr>
        <w:spacing w:after="0" w:line="240" w:lineRule="auto"/>
        <w:jc w:val="center"/>
        <w:textAlignment w:val="baseline"/>
        <w:outlineLvl w:val="0"/>
        <w:rPr>
          <w:rFonts w:eastAsia="Times New Roman" w:cstheme="minorHAnsi"/>
          <w:b/>
          <w:bCs/>
          <w:color w:val="1D1D1D"/>
          <w:kern w:val="36"/>
          <w:sz w:val="48"/>
          <w:szCs w:val="48"/>
          <w:lang w:eastAsia="cs-CZ"/>
        </w:rPr>
      </w:pPr>
      <w:r w:rsidRPr="005A63D2">
        <w:rPr>
          <w:rFonts w:eastAsia="Times New Roman" w:cstheme="minorHAnsi"/>
          <w:b/>
          <w:bCs/>
          <w:color w:val="1D1D1D"/>
          <w:kern w:val="36"/>
          <w:lang w:eastAsia="cs-CZ"/>
        </w:rPr>
        <w:t>Pr</w:t>
      </w:r>
      <w:r w:rsidRPr="0019302B">
        <w:rPr>
          <w:rFonts w:eastAsia="Times New Roman" w:cstheme="minorHAnsi"/>
          <w:b/>
          <w:bCs/>
          <w:color w:val="1D1D1D"/>
          <w:kern w:val="36"/>
          <w:lang w:eastAsia="cs-CZ"/>
        </w:rPr>
        <w:t>ůbě</w:t>
      </w:r>
      <w:r w:rsidRPr="005A63D2">
        <w:rPr>
          <w:rFonts w:eastAsia="Times New Roman" w:cstheme="minorHAnsi"/>
          <w:b/>
          <w:bCs/>
          <w:color w:val="1D1D1D"/>
          <w:kern w:val="36"/>
          <w:lang w:eastAsia="cs-CZ"/>
        </w:rPr>
        <w:t>h a zam</w:t>
      </w:r>
      <w:r w:rsidRPr="0019302B">
        <w:rPr>
          <w:rFonts w:eastAsia="Times New Roman" w:cstheme="minorHAnsi"/>
          <w:b/>
          <w:bCs/>
          <w:color w:val="1D1D1D"/>
          <w:kern w:val="36"/>
          <w:lang w:eastAsia="cs-CZ"/>
        </w:rPr>
        <w:t>ěření stáže</w:t>
      </w:r>
    </w:p>
    <w:p w:rsidR="005A63D2" w:rsidRPr="005A63D2" w:rsidRDefault="005A63D2" w:rsidP="005A63D2">
      <w:pPr>
        <w:numPr>
          <w:ilvl w:val="0"/>
          <w:numId w:val="5"/>
        </w:numPr>
        <w:spacing w:before="172" w:after="0" w:line="276" w:lineRule="auto"/>
        <w:ind w:left="800"/>
        <w:jc w:val="both"/>
        <w:textAlignment w:val="baseline"/>
        <w:rPr>
          <w:rFonts w:eastAsia="Times New Roman" w:cstheme="minorHAnsi"/>
          <w:color w:val="2F2F2F"/>
          <w:sz w:val="20"/>
          <w:szCs w:val="20"/>
          <w:lang w:eastAsia="cs-CZ"/>
        </w:rPr>
      </w:pP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Průběh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stáže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je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>následující:</w:t>
      </w:r>
    </w:p>
    <w:p w:rsidR="005A63D2" w:rsidRPr="005A63D2" w:rsidRDefault="005A63D2" w:rsidP="005A63D2">
      <w:pPr>
        <w:numPr>
          <w:ilvl w:val="1"/>
          <w:numId w:val="6"/>
        </w:numPr>
        <w:spacing w:before="188" w:after="0" w:line="276" w:lineRule="auto"/>
        <w:ind w:left="1165" w:right="316"/>
        <w:textAlignment w:val="baseline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>Stážistu u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vede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koordinátor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CV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MHO, případně vedoucí stáže, který jej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seznámí se základními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informacemi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o </w:t>
      </w:r>
      <w:r w:rsidRPr="0019302B">
        <w:rPr>
          <w:rFonts w:eastAsia="Times New Roman" w:cstheme="minorHAnsi"/>
          <w:color w:val="1D1D1D"/>
          <w:sz w:val="20"/>
          <w:szCs w:val="20"/>
          <w:lang w:eastAsia="cs-CZ"/>
        </w:rPr>
        <w:t>MHO,</w:t>
      </w:r>
      <w:r w:rsidRPr="005A63D2">
        <w:rPr>
          <w:rFonts w:eastAsia="Times New Roman" w:cstheme="minorHAnsi"/>
          <w:color w:val="424242"/>
          <w:sz w:val="20"/>
          <w:szCs w:val="20"/>
          <w:lang w:eastAsia="cs-CZ"/>
        </w:rPr>
        <w:t xml:space="preserve">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>předá mu informační materiály, a představí ho také personálu hospice, se kterým bude v rámci stáže spolupracovat.</w:t>
      </w:r>
    </w:p>
    <w:p w:rsidR="005A63D2" w:rsidRPr="0019302B" w:rsidRDefault="005A63D2" w:rsidP="005A63D2">
      <w:pPr>
        <w:numPr>
          <w:ilvl w:val="1"/>
          <w:numId w:val="6"/>
        </w:numPr>
        <w:spacing w:before="188" w:after="0" w:line="276" w:lineRule="auto"/>
        <w:ind w:left="1165" w:right="316"/>
        <w:textAlignment w:val="baseline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Vedoucí stáže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je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k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dispozici po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celou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dobu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>stáže</w:t>
      </w:r>
      <w:r w:rsidRPr="0019302B">
        <w:rPr>
          <w:rFonts w:eastAsia="Times New Roman" w:cstheme="minorHAnsi"/>
          <w:color w:val="2F2F2F"/>
          <w:sz w:val="20"/>
          <w:szCs w:val="20"/>
          <w:lang w:eastAsia="cs-CZ"/>
        </w:rPr>
        <w:t>,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 a při závěrečném zhodnocení stáže.</w:t>
      </w:r>
    </w:p>
    <w:p w:rsidR="005A63D2" w:rsidRPr="005A63D2" w:rsidRDefault="005A63D2" w:rsidP="005A63D2">
      <w:pPr>
        <w:spacing w:before="188" w:after="0" w:line="276" w:lineRule="auto"/>
        <w:ind w:left="1165" w:right="316"/>
        <w:textAlignment w:val="baseline"/>
        <w:rPr>
          <w:rFonts w:eastAsia="Times New Roman" w:cstheme="minorHAnsi"/>
          <w:color w:val="000000"/>
          <w:sz w:val="20"/>
          <w:szCs w:val="20"/>
          <w:lang w:eastAsia="cs-CZ"/>
        </w:rPr>
      </w:pPr>
    </w:p>
    <w:p w:rsidR="005A63D2" w:rsidRPr="005A63D2" w:rsidRDefault="005A63D2" w:rsidP="005A63D2">
      <w:pPr>
        <w:numPr>
          <w:ilvl w:val="0"/>
          <w:numId w:val="6"/>
        </w:numPr>
        <w:spacing w:after="0" w:line="276" w:lineRule="auto"/>
        <w:ind w:left="816"/>
        <w:jc w:val="both"/>
        <w:textAlignment w:val="baseline"/>
        <w:rPr>
          <w:rFonts w:eastAsia="Times New Roman" w:cstheme="minorHAnsi"/>
          <w:color w:val="2F2F2F"/>
          <w:sz w:val="20"/>
          <w:szCs w:val="20"/>
          <w:lang w:eastAsia="cs-CZ"/>
        </w:rPr>
      </w:pP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Zaměření stáže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může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být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>následující:</w:t>
      </w:r>
    </w:p>
    <w:p w:rsidR="005A63D2" w:rsidRPr="005A63D2" w:rsidRDefault="005A63D2" w:rsidP="005A63D2">
      <w:pPr>
        <w:spacing w:after="0" w:line="276" w:lineRule="auto"/>
        <w:rPr>
          <w:rFonts w:eastAsia="Times New Roman" w:cstheme="minorHAnsi"/>
          <w:sz w:val="24"/>
          <w:szCs w:val="24"/>
          <w:lang w:eastAsia="cs-CZ"/>
        </w:rPr>
      </w:pPr>
    </w:p>
    <w:p w:rsidR="005A63D2" w:rsidRPr="0019302B" w:rsidRDefault="005A63D2" w:rsidP="005A63D2">
      <w:pPr>
        <w:spacing w:after="0" w:line="276" w:lineRule="auto"/>
        <w:ind w:left="809"/>
        <w:jc w:val="both"/>
        <w:rPr>
          <w:rFonts w:eastAsia="Times New Roman" w:cstheme="minorHAnsi"/>
          <w:b/>
          <w:i/>
          <w:color w:val="2F2F2F"/>
          <w:sz w:val="20"/>
          <w:szCs w:val="20"/>
          <w:lang w:eastAsia="cs-CZ"/>
        </w:rPr>
      </w:pPr>
      <w:r w:rsidRPr="005A63D2">
        <w:rPr>
          <w:rFonts w:eastAsia="Times New Roman" w:cstheme="minorHAnsi"/>
          <w:b/>
          <w:i/>
          <w:color w:val="2F2F2F"/>
          <w:sz w:val="20"/>
          <w:szCs w:val="20"/>
          <w:lang w:eastAsia="cs-CZ"/>
        </w:rPr>
        <w:t>Přímá péče: </w:t>
      </w:r>
    </w:p>
    <w:p w:rsidR="005A63D2" w:rsidRPr="005A63D2" w:rsidRDefault="005A63D2" w:rsidP="005A63D2">
      <w:pPr>
        <w:spacing w:after="0" w:line="360" w:lineRule="auto"/>
        <w:ind w:left="809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5A63D2" w:rsidRPr="005A63D2" w:rsidRDefault="005A63D2" w:rsidP="005A63D2">
      <w:pPr>
        <w:spacing w:after="0" w:line="276" w:lineRule="auto"/>
        <w:ind w:left="809"/>
        <w:jc w:val="both"/>
        <w:rPr>
          <w:rFonts w:eastAsia="Times New Roman" w:cstheme="minorHAnsi"/>
          <w:sz w:val="24"/>
          <w:szCs w:val="24"/>
          <w:u w:val="single"/>
          <w:lang w:eastAsia="cs-CZ"/>
        </w:rPr>
      </w:pPr>
      <w:r w:rsidRPr="005A63D2">
        <w:rPr>
          <w:rFonts w:eastAsia="Times New Roman" w:cstheme="minorHAnsi"/>
          <w:color w:val="1D1D1D"/>
          <w:sz w:val="20"/>
          <w:szCs w:val="20"/>
          <w:u w:val="single"/>
          <w:lang w:eastAsia="cs-CZ"/>
        </w:rPr>
        <w:t xml:space="preserve">Hospicová </w:t>
      </w:r>
      <w:r w:rsidRPr="005A63D2">
        <w:rPr>
          <w:rFonts w:eastAsia="Times New Roman" w:cstheme="minorHAnsi"/>
          <w:color w:val="2F2F2F"/>
          <w:sz w:val="20"/>
          <w:szCs w:val="20"/>
          <w:u w:val="single"/>
          <w:lang w:eastAsia="cs-CZ"/>
        </w:rPr>
        <w:t xml:space="preserve">péče </w:t>
      </w:r>
      <w:r w:rsidRPr="005A63D2">
        <w:rPr>
          <w:rFonts w:eastAsia="Times New Roman" w:cstheme="minorHAnsi"/>
          <w:color w:val="1D1D1D"/>
          <w:sz w:val="20"/>
          <w:szCs w:val="20"/>
          <w:u w:val="single"/>
          <w:lang w:eastAsia="cs-CZ"/>
        </w:rPr>
        <w:t>pro dospělé</w:t>
      </w:r>
    </w:p>
    <w:p w:rsidR="005A63D2" w:rsidRPr="005A63D2" w:rsidRDefault="005A63D2" w:rsidP="005A63D2">
      <w:pPr>
        <w:numPr>
          <w:ilvl w:val="0"/>
          <w:numId w:val="7"/>
        </w:numPr>
        <w:spacing w:before="181" w:after="0" w:line="276" w:lineRule="auto"/>
        <w:ind w:left="1526"/>
        <w:jc w:val="both"/>
        <w:textAlignment w:val="baseline"/>
        <w:rPr>
          <w:rFonts w:eastAsia="Times New Roman" w:cstheme="minorHAnsi"/>
          <w:color w:val="2F2F2F"/>
          <w:sz w:val="20"/>
          <w:szCs w:val="20"/>
          <w:lang w:eastAsia="cs-CZ"/>
        </w:rPr>
      </w:pPr>
      <w:r w:rsidRPr="0019302B">
        <w:rPr>
          <w:rFonts w:eastAsia="Times New Roman" w:cstheme="minorHAnsi"/>
          <w:color w:val="1D1D1D"/>
          <w:sz w:val="20"/>
          <w:szCs w:val="20"/>
          <w:lang w:eastAsia="cs-CZ"/>
        </w:rPr>
        <w:t>D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>omácí hospicová péče</w:t>
      </w:r>
      <w:r w:rsidRPr="0019302B">
        <w:rPr>
          <w:rFonts w:eastAsia="Times New Roman" w:cstheme="minorHAnsi"/>
          <w:color w:val="1D1D1D"/>
          <w:sz w:val="20"/>
          <w:szCs w:val="20"/>
          <w:lang w:eastAsia="cs-CZ"/>
        </w:rPr>
        <w:t xml:space="preserve">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>-</w:t>
      </w:r>
      <w:r w:rsidRPr="0019302B">
        <w:rPr>
          <w:rFonts w:eastAsia="Times New Roman" w:cstheme="minorHAnsi"/>
          <w:color w:val="1D1D1D"/>
          <w:sz w:val="20"/>
          <w:szCs w:val="20"/>
          <w:lang w:eastAsia="cs-CZ"/>
        </w:rPr>
        <w:t xml:space="preserve">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stážista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se seznámí se všemi druhy péče,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>kterou poskytujeme.</w:t>
      </w:r>
    </w:p>
    <w:p w:rsidR="005A63D2" w:rsidRPr="005A63D2" w:rsidRDefault="005A63D2" w:rsidP="005A63D2">
      <w:pPr>
        <w:numPr>
          <w:ilvl w:val="0"/>
          <w:numId w:val="7"/>
        </w:numPr>
        <w:spacing w:before="188" w:after="0" w:line="276" w:lineRule="auto"/>
        <w:ind w:left="1526"/>
        <w:jc w:val="both"/>
        <w:textAlignment w:val="baseline"/>
        <w:rPr>
          <w:rFonts w:eastAsia="Times New Roman" w:cstheme="minorHAnsi"/>
          <w:color w:val="2F2F2F"/>
          <w:sz w:val="20"/>
          <w:szCs w:val="20"/>
          <w:lang w:eastAsia="cs-CZ"/>
        </w:rPr>
      </w:pPr>
      <w:r w:rsidRPr="0019302B">
        <w:rPr>
          <w:rFonts w:eastAsia="Times New Roman" w:cstheme="minorHAnsi"/>
          <w:color w:val="2F2F2F"/>
          <w:sz w:val="20"/>
          <w:szCs w:val="20"/>
          <w:lang w:eastAsia="cs-CZ"/>
        </w:rPr>
        <w:t>Z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dravotní oblast - stážista se seznámí se způsobem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poskytování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zdravotní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>péče.</w:t>
      </w:r>
    </w:p>
    <w:p w:rsidR="005A63D2" w:rsidRPr="0019302B" w:rsidRDefault="005A63D2" w:rsidP="005A63D2">
      <w:pPr>
        <w:numPr>
          <w:ilvl w:val="0"/>
          <w:numId w:val="7"/>
        </w:numPr>
        <w:spacing w:before="189" w:after="0" w:line="276" w:lineRule="auto"/>
        <w:ind w:left="1525" w:right="318"/>
        <w:jc w:val="both"/>
        <w:textAlignment w:val="baseline"/>
        <w:rPr>
          <w:rFonts w:eastAsia="Times New Roman" w:cstheme="minorHAnsi"/>
          <w:color w:val="2F2F2F"/>
          <w:sz w:val="20"/>
          <w:szCs w:val="20"/>
          <w:lang w:eastAsia="cs-CZ"/>
        </w:rPr>
      </w:pPr>
      <w:r w:rsidRPr="0019302B">
        <w:rPr>
          <w:rFonts w:eastAsia="Times New Roman" w:cstheme="minorHAnsi"/>
          <w:color w:val="2F2F2F"/>
          <w:sz w:val="20"/>
          <w:szCs w:val="20"/>
          <w:lang w:eastAsia="cs-CZ"/>
        </w:rPr>
        <w:t>S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ociální oblast - stážista </w:t>
      </w:r>
      <w:r w:rsidRPr="005A63D2">
        <w:rPr>
          <w:rFonts w:eastAsia="Times New Roman" w:cstheme="minorHAnsi"/>
          <w:color w:val="424242"/>
          <w:sz w:val="20"/>
          <w:szCs w:val="20"/>
          <w:lang w:eastAsia="cs-CZ"/>
        </w:rPr>
        <w:t xml:space="preserve">se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seznámí </w:t>
      </w:r>
      <w:r w:rsidRPr="005A63D2">
        <w:rPr>
          <w:rFonts w:eastAsia="Times New Roman" w:cstheme="minorHAnsi"/>
          <w:color w:val="424242"/>
          <w:sz w:val="20"/>
          <w:szCs w:val="20"/>
          <w:lang w:eastAsia="cs-CZ"/>
        </w:rPr>
        <w:t xml:space="preserve">se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způsobem a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možnostmi poskytování odborného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sociálního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 xml:space="preserve">poradenství, psychologickou </w:t>
      </w:r>
      <w:r w:rsidRPr="005A63D2">
        <w:rPr>
          <w:rFonts w:eastAsia="Times New Roman" w:cstheme="minorHAnsi"/>
          <w:color w:val="2F2F2F"/>
          <w:sz w:val="20"/>
          <w:szCs w:val="20"/>
          <w:lang w:eastAsia="cs-CZ"/>
        </w:rPr>
        <w:t xml:space="preserve">a 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>duchovní péčí, poradenstvím pro pozůstalé.</w:t>
      </w:r>
    </w:p>
    <w:p w:rsidR="0019302B" w:rsidRDefault="0019302B">
      <w:pPr>
        <w:rPr>
          <w:rFonts w:eastAsia="Times New Roman" w:cstheme="minorHAnsi"/>
          <w:color w:val="2F2F2F"/>
          <w:sz w:val="20"/>
          <w:szCs w:val="20"/>
          <w:lang w:eastAsia="cs-CZ"/>
        </w:rPr>
      </w:pPr>
      <w:r>
        <w:rPr>
          <w:rFonts w:eastAsia="Times New Roman" w:cstheme="minorHAnsi"/>
          <w:color w:val="2F2F2F"/>
          <w:sz w:val="20"/>
          <w:szCs w:val="20"/>
          <w:lang w:eastAsia="cs-CZ"/>
        </w:rPr>
        <w:br w:type="page"/>
      </w:r>
    </w:p>
    <w:p w:rsidR="005A63D2" w:rsidRPr="005A63D2" w:rsidRDefault="005A63D2" w:rsidP="005A63D2">
      <w:pPr>
        <w:spacing w:before="18" w:after="0" w:line="276" w:lineRule="auto"/>
        <w:ind w:firstLine="708"/>
        <w:jc w:val="both"/>
        <w:textAlignment w:val="baseline"/>
        <w:rPr>
          <w:rFonts w:eastAsia="Times New Roman" w:cstheme="minorHAnsi"/>
          <w:color w:val="000000"/>
          <w:sz w:val="20"/>
          <w:szCs w:val="20"/>
          <w:u w:val="single"/>
          <w:lang w:eastAsia="cs-CZ"/>
        </w:rPr>
      </w:pPr>
      <w:r w:rsidRPr="005A63D2">
        <w:rPr>
          <w:rFonts w:eastAsia="Times New Roman" w:cstheme="minorHAnsi"/>
          <w:color w:val="1D1D1D"/>
          <w:sz w:val="20"/>
          <w:szCs w:val="20"/>
          <w:u w:val="single"/>
          <w:lang w:eastAsia="cs-CZ"/>
        </w:rPr>
        <w:lastRenderedPageBreak/>
        <w:t xml:space="preserve">Hospicová péče pro </w:t>
      </w:r>
      <w:r w:rsidRPr="005A63D2">
        <w:rPr>
          <w:rFonts w:eastAsia="Times New Roman" w:cstheme="minorHAnsi"/>
          <w:color w:val="2F2F2F"/>
          <w:sz w:val="20"/>
          <w:szCs w:val="20"/>
          <w:u w:val="single"/>
          <w:lang w:eastAsia="cs-CZ"/>
        </w:rPr>
        <w:t>děti</w:t>
      </w:r>
    </w:p>
    <w:p w:rsidR="005A63D2" w:rsidRPr="0019302B" w:rsidRDefault="005A63D2" w:rsidP="005A63D2">
      <w:pPr>
        <w:numPr>
          <w:ilvl w:val="1"/>
          <w:numId w:val="9"/>
        </w:numPr>
        <w:spacing w:before="181" w:after="0" w:line="276" w:lineRule="auto"/>
        <w:ind w:left="1533"/>
        <w:jc w:val="both"/>
        <w:textAlignment w:val="baseline"/>
        <w:rPr>
          <w:rFonts w:eastAsia="Times New Roman" w:cstheme="minorHAnsi"/>
          <w:color w:val="2F2F2F"/>
          <w:sz w:val="20"/>
          <w:szCs w:val="20"/>
          <w:lang w:eastAsia="cs-CZ"/>
        </w:rPr>
      </w:pPr>
      <w:r w:rsidRPr="0019302B">
        <w:rPr>
          <w:rFonts w:eastAsia="Times New Roman" w:cstheme="minorHAnsi"/>
          <w:color w:val="1D1D1D"/>
          <w:sz w:val="20"/>
          <w:szCs w:val="20"/>
          <w:lang w:eastAsia="cs-CZ"/>
        </w:rPr>
        <w:t>D</w:t>
      </w:r>
      <w:r w:rsidRPr="005A63D2">
        <w:rPr>
          <w:rFonts w:eastAsia="Times New Roman" w:cstheme="minorHAnsi"/>
          <w:color w:val="1D1D1D"/>
          <w:sz w:val="20"/>
          <w:szCs w:val="20"/>
          <w:lang w:eastAsia="cs-CZ"/>
        </w:rPr>
        <w:t>omácí hospicová péče.</w:t>
      </w:r>
    </w:p>
    <w:p w:rsidR="005A63D2" w:rsidRPr="0019302B" w:rsidRDefault="005A63D2" w:rsidP="005A63D2">
      <w:pPr>
        <w:numPr>
          <w:ilvl w:val="1"/>
          <w:numId w:val="9"/>
        </w:numPr>
        <w:spacing w:before="181" w:after="0" w:line="276" w:lineRule="auto"/>
        <w:ind w:left="1533"/>
        <w:jc w:val="both"/>
        <w:textAlignment w:val="baseline"/>
        <w:rPr>
          <w:rFonts w:eastAsia="Times New Roman" w:cstheme="minorHAnsi"/>
          <w:color w:val="2F2F2F"/>
          <w:sz w:val="20"/>
          <w:szCs w:val="20"/>
          <w:lang w:eastAsia="cs-CZ"/>
        </w:rPr>
      </w:pPr>
      <w:r w:rsidRPr="0019302B">
        <w:rPr>
          <w:rFonts w:eastAsia="Times New Roman" w:cstheme="minorHAnsi"/>
          <w:color w:val="313131"/>
          <w:sz w:val="20"/>
          <w:szCs w:val="20"/>
          <w:lang w:eastAsia="cs-CZ"/>
        </w:rPr>
        <w:t>S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>ociální</w:t>
      </w:r>
      <w:r w:rsidRPr="0019302B">
        <w:rPr>
          <w:rFonts w:eastAsia="Times New Roman" w:cstheme="minorHAnsi"/>
          <w:color w:val="313131"/>
          <w:sz w:val="20"/>
          <w:szCs w:val="20"/>
          <w:lang w:eastAsia="cs-CZ"/>
        </w:rPr>
        <w:t xml:space="preserve"> oblast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- stážista se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seznámí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se způsobem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a moznostmi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poskytování </w:t>
      </w:r>
      <w:r w:rsidRPr="0019302B">
        <w:rPr>
          <w:rFonts w:eastAsia="Times New Roman" w:cstheme="minorHAnsi"/>
          <w:color w:val="1F1F1F"/>
          <w:sz w:val="20"/>
          <w:szCs w:val="20"/>
          <w:lang w:eastAsia="cs-CZ"/>
        </w:rPr>
        <w:t xml:space="preserve">odborného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sociálního poradenství,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psychologickou a duchovni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peci,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poradenstvím pro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>pozůstalé. </w:t>
      </w:r>
    </w:p>
    <w:p w:rsidR="005A63D2" w:rsidRPr="005A63D2" w:rsidRDefault="005A63D2" w:rsidP="005A63D2">
      <w:pPr>
        <w:numPr>
          <w:ilvl w:val="1"/>
          <w:numId w:val="9"/>
        </w:numPr>
        <w:spacing w:before="181" w:after="0" w:line="276" w:lineRule="auto"/>
        <w:ind w:left="1533"/>
        <w:jc w:val="both"/>
        <w:textAlignment w:val="baseline"/>
        <w:rPr>
          <w:rFonts w:eastAsia="Times New Roman" w:cstheme="minorHAnsi"/>
          <w:color w:val="2F2F2F"/>
          <w:sz w:val="20"/>
          <w:szCs w:val="20"/>
          <w:lang w:eastAsia="cs-CZ"/>
        </w:rPr>
      </w:pPr>
      <w:r w:rsidRPr="0019302B">
        <w:rPr>
          <w:rFonts w:eastAsia="Times New Roman" w:cstheme="minorHAnsi"/>
          <w:color w:val="313131"/>
          <w:sz w:val="20"/>
          <w:szCs w:val="20"/>
          <w:lang w:eastAsia="cs-CZ"/>
        </w:rPr>
        <w:t>Z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>dravotní</w:t>
      </w:r>
      <w:r w:rsidRPr="0019302B">
        <w:rPr>
          <w:rFonts w:eastAsia="Times New Roman" w:cstheme="minorHAnsi"/>
          <w:color w:val="313131"/>
          <w:sz w:val="20"/>
          <w:szCs w:val="20"/>
          <w:lang w:eastAsia="cs-CZ"/>
        </w:rPr>
        <w:t xml:space="preserve"> oblast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 - stážista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se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>seznámí</w:t>
      </w:r>
      <w:r w:rsidRPr="005A63D2">
        <w:rPr>
          <w:rFonts w:eastAsia="Times New Roman" w:cstheme="minorHAnsi"/>
          <w:color w:val="5E5E5E"/>
          <w:sz w:val="20"/>
          <w:szCs w:val="20"/>
          <w:lang w:eastAsia="cs-CZ"/>
        </w:rPr>
        <w:t xml:space="preserve">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s poskytováním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zdravotní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>péče dětem.</w:t>
      </w:r>
    </w:p>
    <w:p w:rsidR="005A63D2" w:rsidRPr="005A63D2" w:rsidRDefault="005A63D2" w:rsidP="005A63D2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5A63D2" w:rsidRPr="0019302B" w:rsidRDefault="005A63D2" w:rsidP="005A63D2">
      <w:pPr>
        <w:spacing w:before="5" w:after="0" w:line="360" w:lineRule="auto"/>
        <w:ind w:left="720"/>
        <w:jc w:val="both"/>
        <w:rPr>
          <w:rFonts w:eastAsia="Times New Roman" w:cstheme="minorHAnsi"/>
          <w:b/>
          <w:i/>
          <w:color w:val="000000"/>
          <w:sz w:val="20"/>
          <w:szCs w:val="20"/>
          <w:lang w:eastAsia="cs-CZ"/>
        </w:rPr>
      </w:pPr>
      <w:r w:rsidRPr="005A63D2">
        <w:rPr>
          <w:rFonts w:eastAsia="Times New Roman" w:cstheme="minorHAnsi"/>
          <w:b/>
          <w:i/>
          <w:color w:val="000000"/>
          <w:sz w:val="20"/>
          <w:szCs w:val="20"/>
          <w:lang w:eastAsia="cs-CZ"/>
        </w:rPr>
        <w:t>Nepřímá péče:</w:t>
      </w:r>
    </w:p>
    <w:p w:rsidR="0019302B" w:rsidRDefault="0019302B" w:rsidP="005A63D2">
      <w:pPr>
        <w:spacing w:before="5" w:after="0" w:line="360" w:lineRule="auto"/>
        <w:ind w:firstLine="708"/>
        <w:jc w:val="both"/>
        <w:textAlignment w:val="baseline"/>
        <w:rPr>
          <w:rFonts w:eastAsia="Times New Roman" w:cstheme="minorHAnsi"/>
          <w:color w:val="000000"/>
          <w:sz w:val="20"/>
          <w:szCs w:val="20"/>
          <w:u w:val="single"/>
          <w:lang w:eastAsia="cs-CZ"/>
        </w:rPr>
      </w:pPr>
    </w:p>
    <w:p w:rsidR="005A63D2" w:rsidRPr="005A63D2" w:rsidRDefault="005A63D2" w:rsidP="005A63D2">
      <w:pPr>
        <w:spacing w:before="5" w:after="0" w:line="360" w:lineRule="auto"/>
        <w:ind w:firstLine="708"/>
        <w:jc w:val="both"/>
        <w:textAlignment w:val="baseline"/>
        <w:rPr>
          <w:rFonts w:eastAsia="Times New Roman" w:cstheme="minorHAnsi"/>
          <w:color w:val="000000"/>
          <w:sz w:val="20"/>
          <w:szCs w:val="20"/>
          <w:u w:val="single"/>
          <w:lang w:eastAsia="cs-CZ"/>
        </w:rPr>
      </w:pPr>
      <w:r w:rsidRPr="005A63D2">
        <w:rPr>
          <w:rFonts w:eastAsia="Times New Roman" w:cstheme="minorHAnsi"/>
          <w:color w:val="000000"/>
          <w:sz w:val="20"/>
          <w:szCs w:val="20"/>
          <w:u w:val="single"/>
          <w:lang w:eastAsia="cs-CZ"/>
        </w:rPr>
        <w:t>Struktura a fungování organizace</w:t>
      </w:r>
    </w:p>
    <w:p w:rsidR="005A63D2" w:rsidRPr="005A63D2" w:rsidRDefault="005A63D2" w:rsidP="005A63D2">
      <w:pPr>
        <w:spacing w:before="5" w:after="0" w:line="360" w:lineRule="auto"/>
        <w:ind w:firstLine="708"/>
        <w:jc w:val="both"/>
        <w:textAlignment w:val="baseline"/>
        <w:rPr>
          <w:rFonts w:eastAsia="Times New Roman" w:cstheme="minorHAnsi"/>
          <w:color w:val="000000"/>
          <w:sz w:val="20"/>
          <w:szCs w:val="20"/>
          <w:u w:val="single"/>
          <w:lang w:eastAsia="cs-CZ"/>
        </w:rPr>
      </w:pPr>
      <w:proofErr w:type="spellStart"/>
      <w:r w:rsidRPr="005A63D2">
        <w:rPr>
          <w:rFonts w:eastAsia="Times New Roman" w:cstheme="minorHAnsi"/>
          <w:color w:val="000000"/>
          <w:sz w:val="20"/>
          <w:szCs w:val="20"/>
          <w:u w:val="single"/>
          <w:lang w:eastAsia="cs-CZ"/>
        </w:rPr>
        <w:t>Fundraising</w:t>
      </w:r>
      <w:proofErr w:type="spellEnd"/>
    </w:p>
    <w:p w:rsidR="005A63D2" w:rsidRPr="005A63D2" w:rsidRDefault="005A63D2" w:rsidP="005A63D2">
      <w:pPr>
        <w:spacing w:before="5" w:after="0" w:line="360" w:lineRule="auto"/>
        <w:ind w:firstLine="708"/>
        <w:jc w:val="both"/>
        <w:textAlignment w:val="baseline"/>
        <w:rPr>
          <w:rFonts w:eastAsia="Times New Roman" w:cstheme="minorHAnsi"/>
          <w:color w:val="000000"/>
          <w:sz w:val="20"/>
          <w:szCs w:val="20"/>
          <w:u w:val="single"/>
          <w:lang w:eastAsia="cs-CZ"/>
        </w:rPr>
      </w:pPr>
      <w:r w:rsidRPr="005A63D2">
        <w:rPr>
          <w:rFonts w:eastAsia="Times New Roman" w:cstheme="minorHAnsi"/>
          <w:color w:val="000000"/>
          <w:sz w:val="20"/>
          <w:szCs w:val="20"/>
          <w:u w:val="single"/>
          <w:lang w:eastAsia="cs-CZ"/>
        </w:rPr>
        <w:t>Vzdělávání</w:t>
      </w:r>
    </w:p>
    <w:p w:rsidR="005A63D2" w:rsidRPr="005A63D2" w:rsidRDefault="005A63D2" w:rsidP="005A63D2">
      <w:pPr>
        <w:spacing w:before="5" w:after="0" w:line="360" w:lineRule="auto"/>
        <w:ind w:firstLine="708"/>
        <w:jc w:val="both"/>
        <w:textAlignment w:val="baseline"/>
        <w:rPr>
          <w:rFonts w:eastAsia="Times New Roman" w:cstheme="minorHAnsi"/>
          <w:color w:val="000000"/>
          <w:sz w:val="20"/>
          <w:szCs w:val="20"/>
          <w:u w:val="single"/>
          <w:lang w:eastAsia="cs-CZ"/>
        </w:rPr>
      </w:pPr>
      <w:r w:rsidRPr="005A63D2">
        <w:rPr>
          <w:rFonts w:eastAsia="Times New Roman" w:cstheme="minorHAnsi"/>
          <w:color w:val="000000"/>
          <w:sz w:val="20"/>
          <w:szCs w:val="20"/>
          <w:u w:val="single"/>
          <w:lang w:eastAsia="cs-CZ"/>
        </w:rPr>
        <w:t>Dobrovolnictví v hospicové péči</w:t>
      </w:r>
    </w:p>
    <w:p w:rsidR="005A63D2" w:rsidRPr="0019302B" w:rsidRDefault="005A63D2" w:rsidP="005A63D2">
      <w:pPr>
        <w:rPr>
          <w:rFonts w:cstheme="minorHAnsi"/>
          <w:lang w:eastAsia="cs-CZ"/>
        </w:rPr>
      </w:pPr>
    </w:p>
    <w:p w:rsidR="005A63D2" w:rsidRPr="0019302B" w:rsidRDefault="005A63D2" w:rsidP="0019302B">
      <w:pPr>
        <w:pStyle w:val="Odstavecseseznamem"/>
        <w:numPr>
          <w:ilvl w:val="0"/>
          <w:numId w:val="6"/>
        </w:numPr>
        <w:spacing w:line="276" w:lineRule="auto"/>
        <w:rPr>
          <w:rFonts w:cstheme="minorHAnsi"/>
          <w:color w:val="313131"/>
          <w:sz w:val="20"/>
          <w:szCs w:val="20"/>
          <w:lang w:eastAsia="cs-CZ"/>
        </w:rPr>
      </w:pPr>
      <w:r w:rsidRPr="0019302B">
        <w:rPr>
          <w:rFonts w:cstheme="minorHAnsi"/>
          <w:color w:val="1F1F1F"/>
          <w:sz w:val="20"/>
          <w:szCs w:val="20"/>
          <w:lang w:eastAsia="cs-CZ"/>
        </w:rPr>
        <w:t xml:space="preserve">Návštěvy </w:t>
      </w:r>
      <w:r w:rsidRPr="0019302B">
        <w:rPr>
          <w:rFonts w:cstheme="minorHAnsi"/>
          <w:color w:val="313131"/>
          <w:sz w:val="20"/>
          <w:szCs w:val="20"/>
          <w:lang w:eastAsia="cs-CZ"/>
        </w:rPr>
        <w:t xml:space="preserve">stážistů v </w:t>
      </w:r>
      <w:r w:rsidRPr="0019302B">
        <w:rPr>
          <w:rFonts w:cstheme="minorHAnsi"/>
          <w:color w:val="1F1F1F"/>
          <w:sz w:val="20"/>
          <w:szCs w:val="20"/>
          <w:lang w:eastAsia="cs-CZ"/>
        </w:rPr>
        <w:t xml:space="preserve">domácnostech pacientů (terénní </w:t>
      </w:r>
      <w:r w:rsidRPr="0019302B">
        <w:rPr>
          <w:rFonts w:cstheme="minorHAnsi"/>
          <w:color w:val="313131"/>
          <w:sz w:val="20"/>
          <w:szCs w:val="20"/>
          <w:lang w:eastAsia="cs-CZ"/>
        </w:rPr>
        <w:t xml:space="preserve">návštěvy) se vždy řídí </w:t>
      </w:r>
      <w:r w:rsidRPr="0019302B">
        <w:rPr>
          <w:rFonts w:cstheme="minorHAnsi"/>
          <w:color w:val="1F1F1F"/>
          <w:sz w:val="20"/>
          <w:szCs w:val="20"/>
          <w:lang w:eastAsia="cs-CZ"/>
        </w:rPr>
        <w:t xml:space="preserve">momentální situací </w:t>
      </w:r>
      <w:r w:rsidRPr="0019302B">
        <w:rPr>
          <w:rFonts w:cstheme="minorHAnsi"/>
          <w:color w:val="313131"/>
          <w:sz w:val="20"/>
          <w:szCs w:val="20"/>
          <w:lang w:eastAsia="cs-CZ"/>
        </w:rPr>
        <w:t xml:space="preserve">v </w:t>
      </w:r>
      <w:r w:rsidRPr="0019302B">
        <w:rPr>
          <w:rFonts w:cstheme="minorHAnsi"/>
          <w:color w:val="1F1F1F"/>
          <w:sz w:val="20"/>
          <w:szCs w:val="20"/>
          <w:lang w:eastAsia="cs-CZ"/>
        </w:rPr>
        <w:t>provozu. Návštěvy jsou uskutečňovány pouze tehdy, když</w:t>
      </w:r>
      <w:r w:rsidRPr="0019302B">
        <w:rPr>
          <w:rFonts w:cstheme="minorHAnsi"/>
          <w:color w:val="313131"/>
          <w:sz w:val="20"/>
          <w:szCs w:val="20"/>
          <w:lang w:eastAsia="cs-CZ"/>
        </w:rPr>
        <w:t xml:space="preserve"> </w:t>
      </w:r>
      <w:r w:rsidRPr="0019302B">
        <w:rPr>
          <w:rFonts w:cstheme="minorHAnsi"/>
          <w:color w:val="1F1F1F"/>
          <w:sz w:val="20"/>
          <w:szCs w:val="20"/>
          <w:lang w:eastAsia="cs-CZ"/>
        </w:rPr>
        <w:t xml:space="preserve">klient a rodina </w:t>
      </w:r>
      <w:r w:rsidRPr="0019302B">
        <w:rPr>
          <w:rFonts w:cstheme="minorHAnsi"/>
          <w:color w:val="444444"/>
          <w:sz w:val="20"/>
          <w:szCs w:val="20"/>
          <w:lang w:eastAsia="cs-CZ"/>
        </w:rPr>
        <w:t xml:space="preserve">s návštěvou </w:t>
      </w:r>
      <w:r w:rsidRPr="0019302B">
        <w:rPr>
          <w:rFonts w:cstheme="minorHAnsi"/>
          <w:color w:val="313131"/>
          <w:sz w:val="20"/>
          <w:szCs w:val="20"/>
          <w:lang w:eastAsia="cs-CZ"/>
        </w:rPr>
        <w:t>souhlasí.</w:t>
      </w:r>
    </w:p>
    <w:p w:rsidR="005A63D2" w:rsidRPr="0019302B" w:rsidRDefault="005A63D2" w:rsidP="0019302B">
      <w:pPr>
        <w:pStyle w:val="Odstavecseseznamem"/>
        <w:numPr>
          <w:ilvl w:val="0"/>
          <w:numId w:val="6"/>
        </w:numPr>
        <w:spacing w:line="276" w:lineRule="auto"/>
        <w:rPr>
          <w:rFonts w:cstheme="minorHAnsi"/>
          <w:sz w:val="20"/>
          <w:szCs w:val="20"/>
          <w:lang w:eastAsia="cs-CZ"/>
        </w:rPr>
      </w:pPr>
      <w:r w:rsidRPr="0019302B">
        <w:rPr>
          <w:rFonts w:cstheme="minorHAnsi"/>
          <w:sz w:val="20"/>
          <w:szCs w:val="20"/>
          <w:lang w:eastAsia="cs-CZ"/>
        </w:rPr>
        <w:t xml:space="preserve">Ukončení </w:t>
      </w:r>
      <w:r w:rsidRPr="0019302B">
        <w:rPr>
          <w:rFonts w:cstheme="minorHAnsi"/>
          <w:color w:val="313131"/>
          <w:sz w:val="20"/>
          <w:szCs w:val="20"/>
          <w:lang w:eastAsia="cs-CZ"/>
        </w:rPr>
        <w:t xml:space="preserve">stáže </w:t>
      </w:r>
      <w:r w:rsidRPr="0019302B">
        <w:rPr>
          <w:rFonts w:cstheme="minorHAnsi"/>
          <w:sz w:val="20"/>
          <w:szCs w:val="20"/>
          <w:lang w:eastAsia="cs-CZ"/>
        </w:rPr>
        <w:t>– stáž ukončuje vedoucí stáže, spolu s vydáním osvědčení o stáži, pokud je vyžadováno.</w:t>
      </w:r>
    </w:p>
    <w:p w:rsidR="005A63D2" w:rsidRPr="005A63D2" w:rsidRDefault="005A63D2" w:rsidP="005A63D2">
      <w:pPr>
        <w:spacing w:after="0" w:line="276" w:lineRule="auto"/>
        <w:rPr>
          <w:rFonts w:eastAsia="Times New Roman" w:cstheme="minorHAnsi"/>
          <w:sz w:val="24"/>
          <w:szCs w:val="24"/>
          <w:lang w:eastAsia="cs-CZ"/>
        </w:rPr>
      </w:pPr>
    </w:p>
    <w:p w:rsidR="005A63D2" w:rsidRPr="005A63D2" w:rsidRDefault="005A63D2" w:rsidP="0019302B">
      <w:pPr>
        <w:spacing w:after="0" w:line="276" w:lineRule="auto"/>
        <w:jc w:val="center"/>
        <w:rPr>
          <w:rFonts w:eastAsia="Times New Roman" w:cstheme="minorHAnsi"/>
          <w:sz w:val="24"/>
          <w:szCs w:val="24"/>
          <w:lang w:eastAsia="cs-CZ"/>
        </w:rPr>
      </w:pPr>
      <w:r w:rsidRPr="005A63D2">
        <w:rPr>
          <w:rFonts w:eastAsia="Times New Roman" w:cstheme="minorHAnsi"/>
          <w:b/>
          <w:bCs/>
          <w:color w:val="1F1F1F"/>
          <w:sz w:val="20"/>
          <w:szCs w:val="20"/>
          <w:lang w:eastAsia="cs-CZ"/>
        </w:rPr>
        <w:t>Podmínky pro stážisty</w:t>
      </w:r>
    </w:p>
    <w:p w:rsidR="005A63D2" w:rsidRPr="005A63D2" w:rsidRDefault="005A63D2" w:rsidP="005A63D2">
      <w:pPr>
        <w:numPr>
          <w:ilvl w:val="0"/>
          <w:numId w:val="14"/>
        </w:numPr>
        <w:spacing w:before="181" w:after="0" w:line="276" w:lineRule="auto"/>
        <w:ind w:left="822" w:right="292"/>
        <w:jc w:val="both"/>
        <w:textAlignment w:val="baseline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5A63D2">
        <w:rPr>
          <w:rFonts w:eastAsia="Times New Roman" w:cstheme="minorHAnsi"/>
          <w:color w:val="000000"/>
          <w:sz w:val="20"/>
          <w:szCs w:val="20"/>
          <w:lang w:eastAsia="cs-CZ"/>
        </w:rPr>
        <w:t>Stážista je povinen uhradit poplatek za stáž (500 Kč za osobu/den), dle faktury, která bude vystavena na základě žádosti o stáž. </w:t>
      </w:r>
    </w:p>
    <w:p w:rsidR="005A63D2" w:rsidRPr="005A63D2" w:rsidRDefault="005A63D2" w:rsidP="005A63D2">
      <w:pPr>
        <w:numPr>
          <w:ilvl w:val="0"/>
          <w:numId w:val="14"/>
        </w:numPr>
        <w:spacing w:before="181" w:after="0" w:line="276" w:lineRule="auto"/>
        <w:ind w:left="822" w:right="292"/>
        <w:jc w:val="both"/>
        <w:textAlignment w:val="baseline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Stážista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je povinen dodržovat mlčenlivost o klientech a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všech skutečnostech s nimi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souvisejících,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stejně tak o interních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informacích.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Za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tímto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účelem stážista podepisuje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dokument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>o povinné mlčenlivosti</w:t>
      </w:r>
    </w:p>
    <w:p w:rsidR="005A63D2" w:rsidRPr="005A63D2" w:rsidRDefault="005A63D2" w:rsidP="005A63D2">
      <w:pPr>
        <w:numPr>
          <w:ilvl w:val="0"/>
          <w:numId w:val="14"/>
        </w:numPr>
        <w:spacing w:before="181" w:after="0" w:line="276" w:lineRule="auto"/>
        <w:ind w:left="822" w:right="292"/>
        <w:jc w:val="both"/>
        <w:textAlignment w:val="baseline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Stážista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je na začátku stáže seznámen se zásadami bezpečnosti, což potvrdí podpisem, a je povinen dbát pokynů vedoucího stáže i ostatních zaměstnanců MHO, se kterými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stáž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>absolvuje.</w:t>
      </w:r>
    </w:p>
    <w:p w:rsidR="005A63D2" w:rsidRPr="005A63D2" w:rsidRDefault="005A63D2" w:rsidP="005A63D2">
      <w:pPr>
        <w:numPr>
          <w:ilvl w:val="0"/>
          <w:numId w:val="14"/>
        </w:numPr>
        <w:spacing w:before="174" w:after="0" w:line="276" w:lineRule="auto"/>
        <w:ind w:left="835" w:right="295"/>
        <w:jc w:val="both"/>
        <w:textAlignment w:val="baseline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Stážista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je povinen dodržovat etické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zásady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při kontaktu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s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>klienty hospice.</w:t>
      </w:r>
    </w:p>
    <w:p w:rsidR="005A63D2" w:rsidRPr="005A63D2" w:rsidRDefault="005A63D2" w:rsidP="005A63D2">
      <w:pPr>
        <w:numPr>
          <w:ilvl w:val="0"/>
          <w:numId w:val="14"/>
        </w:numPr>
        <w:spacing w:before="174" w:after="0" w:line="276" w:lineRule="auto"/>
        <w:ind w:left="835" w:right="295"/>
        <w:jc w:val="both"/>
        <w:textAlignment w:val="baseline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Stážista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je povinen neprodleně informovat koordinátorku Centra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>vzdělávání, j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estliže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>se</w:t>
      </w:r>
      <w:r w:rsidR="0019302B">
        <w:rPr>
          <w:rFonts w:eastAsia="Times New Roman" w:cstheme="minorHAnsi"/>
          <w:color w:val="313131"/>
          <w:sz w:val="20"/>
          <w:szCs w:val="20"/>
          <w:lang w:eastAsia="cs-CZ"/>
        </w:rPr>
        <w:t>,</w:t>
      </w:r>
    </w:p>
    <w:p w:rsidR="005A63D2" w:rsidRPr="005A63D2" w:rsidRDefault="005A63D2" w:rsidP="005A63D2">
      <w:pPr>
        <w:spacing w:before="172" w:after="0" w:line="276" w:lineRule="auto"/>
        <w:ind w:left="833"/>
        <w:rPr>
          <w:rFonts w:eastAsia="Times New Roman" w:cstheme="minorHAnsi"/>
          <w:sz w:val="24"/>
          <w:szCs w:val="24"/>
          <w:lang w:eastAsia="cs-CZ"/>
        </w:rPr>
      </w:pP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 xml:space="preserve">z 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>vážných důvodů</w:t>
      </w:r>
      <w:r w:rsidR="0019302B">
        <w:rPr>
          <w:rFonts w:eastAsia="Times New Roman" w:cstheme="minorHAnsi"/>
          <w:color w:val="1F1F1F"/>
          <w:sz w:val="20"/>
          <w:szCs w:val="20"/>
          <w:lang w:eastAsia="cs-CZ"/>
        </w:rPr>
        <w:t>,</w:t>
      </w:r>
      <w:r w:rsidRPr="005A63D2">
        <w:rPr>
          <w:rFonts w:eastAsia="Times New Roman" w:cstheme="minorHAnsi"/>
          <w:color w:val="1F1F1F"/>
          <w:sz w:val="20"/>
          <w:szCs w:val="20"/>
          <w:lang w:eastAsia="cs-CZ"/>
        </w:rPr>
        <w:t xml:space="preserve"> nemůže </w:t>
      </w:r>
      <w:r w:rsidRPr="005A63D2">
        <w:rPr>
          <w:rFonts w:eastAsia="Times New Roman" w:cstheme="minorHAnsi"/>
          <w:color w:val="313131"/>
          <w:sz w:val="20"/>
          <w:szCs w:val="20"/>
          <w:lang w:eastAsia="cs-CZ"/>
        </w:rPr>
        <w:t>stáže zúčastnit a bude mu nabídnut náhradní termín</w:t>
      </w:r>
    </w:p>
    <w:p w:rsidR="005A63D2" w:rsidRPr="005A63D2" w:rsidRDefault="005A63D2" w:rsidP="005A63D2">
      <w:pPr>
        <w:spacing w:after="24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5A63D2" w:rsidRPr="005A63D2" w:rsidRDefault="005A63D2" w:rsidP="005A63D2">
      <w:pPr>
        <w:spacing w:after="0" w:line="240" w:lineRule="auto"/>
        <w:ind w:left="115"/>
        <w:rPr>
          <w:rFonts w:eastAsia="Times New Roman" w:cstheme="minorHAnsi"/>
          <w:b/>
          <w:lang w:eastAsia="cs-CZ"/>
        </w:rPr>
      </w:pPr>
      <w:r w:rsidRPr="005A63D2">
        <w:rPr>
          <w:rFonts w:eastAsia="Times New Roman" w:cstheme="minorHAnsi"/>
          <w:b/>
          <w:color w:val="1F1F1F"/>
          <w:lang w:eastAsia="cs-CZ"/>
        </w:rPr>
        <w:t xml:space="preserve">Dne: </w:t>
      </w:r>
      <w:proofErr w:type="gramStart"/>
      <w:r w:rsidRPr="005A63D2">
        <w:rPr>
          <w:rFonts w:eastAsia="Times New Roman" w:cstheme="minorHAnsi"/>
          <w:b/>
          <w:color w:val="1F1F1F"/>
          <w:lang w:eastAsia="cs-CZ"/>
        </w:rPr>
        <w:t>20.3. 2025</w:t>
      </w:r>
      <w:proofErr w:type="gramEnd"/>
      <w:r w:rsidRPr="0019302B">
        <w:rPr>
          <w:rFonts w:eastAsia="Times New Roman" w:cstheme="minorHAnsi"/>
          <w:b/>
          <w:color w:val="313131"/>
          <w:lang w:eastAsia="cs-CZ"/>
        </w:rPr>
        <w:tab/>
      </w:r>
    </w:p>
    <w:p w:rsidR="005A63D2" w:rsidRPr="005A63D2" w:rsidRDefault="005A63D2" w:rsidP="005A63D2">
      <w:pPr>
        <w:spacing w:before="13" w:after="0" w:line="240" w:lineRule="auto"/>
        <w:ind w:left="6466" w:right="52"/>
        <w:jc w:val="center"/>
        <w:rPr>
          <w:rFonts w:eastAsia="Times New Roman" w:cstheme="minorHAnsi"/>
          <w:lang w:eastAsia="cs-CZ"/>
        </w:rPr>
      </w:pPr>
      <w:r w:rsidRPr="005A63D2">
        <w:rPr>
          <w:rFonts w:eastAsia="Times New Roman" w:cstheme="minorHAnsi"/>
          <w:b/>
          <w:color w:val="000000"/>
          <w:lang w:eastAsia="cs-CZ"/>
        </w:rPr>
        <w:t xml:space="preserve">Mgr. Veronika Staňková, </w:t>
      </w:r>
      <w:r w:rsidRPr="005A63D2">
        <w:rPr>
          <w:rFonts w:eastAsia="Times New Roman" w:cstheme="minorHAnsi"/>
          <w:color w:val="000000"/>
          <w:lang w:eastAsia="cs-CZ"/>
        </w:rPr>
        <w:t>zástupce ř</w:t>
      </w:r>
      <w:bookmarkStart w:id="0" w:name="_GoBack"/>
      <w:r w:rsidRPr="005A63D2">
        <w:rPr>
          <w:rFonts w:eastAsia="Times New Roman" w:cstheme="minorHAnsi"/>
          <w:color w:val="000000"/>
          <w:lang w:eastAsia="cs-CZ"/>
        </w:rPr>
        <w:t>e</w:t>
      </w:r>
      <w:bookmarkEnd w:id="0"/>
      <w:r w:rsidRPr="005A63D2">
        <w:rPr>
          <w:rFonts w:eastAsia="Times New Roman" w:cstheme="minorHAnsi"/>
          <w:color w:val="000000"/>
          <w:lang w:eastAsia="cs-CZ"/>
        </w:rPr>
        <w:t>ditelky</w:t>
      </w:r>
    </w:p>
    <w:p w:rsidR="005A63D2" w:rsidRPr="005A63D2" w:rsidRDefault="005A63D2" w:rsidP="005A63D2">
      <w:pPr>
        <w:spacing w:before="13" w:after="0" w:line="240" w:lineRule="auto"/>
        <w:ind w:left="6466" w:right="52"/>
        <w:jc w:val="center"/>
        <w:rPr>
          <w:rFonts w:eastAsia="Times New Roman" w:cstheme="minorHAnsi"/>
          <w:lang w:eastAsia="cs-CZ"/>
        </w:rPr>
      </w:pPr>
      <w:r w:rsidRPr="005A63D2">
        <w:rPr>
          <w:rFonts w:eastAsia="Times New Roman" w:cstheme="minorHAnsi"/>
          <w:color w:val="000000"/>
          <w:lang w:eastAsia="cs-CZ"/>
        </w:rPr>
        <w:t>Mobilní hospic Ondrášek</w:t>
      </w:r>
    </w:p>
    <w:p w:rsidR="009270CE" w:rsidRDefault="009270CE"/>
    <w:p w:rsidR="005A63D2" w:rsidRDefault="005A63D2"/>
    <w:sectPr w:rsidR="005A63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60B1D"/>
    <w:multiLevelType w:val="hybridMultilevel"/>
    <w:tmpl w:val="0B4E09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63B59"/>
    <w:multiLevelType w:val="multilevel"/>
    <w:tmpl w:val="04B02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621C29"/>
    <w:multiLevelType w:val="hybridMultilevel"/>
    <w:tmpl w:val="39B4105C"/>
    <w:lvl w:ilvl="0" w:tplc="F600E362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E2E4DC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B08B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A247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CE74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767C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A407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683A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6836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F30BE"/>
    <w:multiLevelType w:val="hybridMultilevel"/>
    <w:tmpl w:val="D9CA9CF4"/>
    <w:lvl w:ilvl="0" w:tplc="0E68F76E">
      <w:start w:val="1"/>
      <w:numFmt w:val="decimal"/>
      <w:lvlText w:val="%1."/>
      <w:lvlJc w:val="left"/>
      <w:pPr>
        <w:ind w:left="720" w:hanging="3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4781E"/>
    <w:multiLevelType w:val="multilevel"/>
    <w:tmpl w:val="B7DE5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A175DB"/>
    <w:multiLevelType w:val="multilevel"/>
    <w:tmpl w:val="59AA51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786B35"/>
    <w:multiLevelType w:val="hybridMultilevel"/>
    <w:tmpl w:val="5CFEDE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2F2D45"/>
    <w:multiLevelType w:val="multilevel"/>
    <w:tmpl w:val="EE386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D91B7C"/>
    <w:multiLevelType w:val="multilevel"/>
    <w:tmpl w:val="AFB40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0B69B0"/>
    <w:multiLevelType w:val="multilevel"/>
    <w:tmpl w:val="94924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9A00B3"/>
    <w:multiLevelType w:val="hybridMultilevel"/>
    <w:tmpl w:val="E17619DC"/>
    <w:lvl w:ilvl="0" w:tplc="0E68F76E">
      <w:start w:val="1"/>
      <w:numFmt w:val="decimal"/>
      <w:lvlText w:val="%1."/>
      <w:lvlJc w:val="left"/>
      <w:pPr>
        <w:ind w:left="720" w:hanging="3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72421"/>
    <w:multiLevelType w:val="multilevel"/>
    <w:tmpl w:val="68BA2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EF7EC3"/>
    <w:multiLevelType w:val="multilevel"/>
    <w:tmpl w:val="CA1A0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EBE1554"/>
    <w:multiLevelType w:val="multilevel"/>
    <w:tmpl w:val="D77EA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  <w:lvlOverride w:ilvl="0">
      <w:lvl w:ilvl="0">
        <w:numFmt w:val="upperRoman"/>
        <w:lvlText w:val="%1."/>
        <w:lvlJc w:val="right"/>
        <w:rPr>
          <w:sz w:val="22"/>
          <w:szCs w:val="22"/>
        </w:rPr>
      </w:lvl>
    </w:lvlOverride>
  </w:num>
  <w:num w:numId="2">
    <w:abstractNumId w:val="1"/>
  </w:num>
  <w:num w:numId="3">
    <w:abstractNumId w:val="11"/>
  </w:num>
  <w:num w:numId="4">
    <w:abstractNumId w:val="2"/>
  </w:num>
  <w:num w:numId="5">
    <w:abstractNumId w:val="9"/>
  </w:num>
  <w:num w:numId="6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entative="1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7">
    <w:abstractNumId w:val="4"/>
  </w:num>
  <w:num w:numId="8">
    <w:abstractNumId w:val="7"/>
  </w:num>
  <w:num w:numId="9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lowerLetter"/>
        <w:lvlText w:val="%3."/>
        <w:lvlJc w:val="left"/>
      </w:lvl>
    </w:lvlOverride>
  </w:num>
  <w:num w:numId="11">
    <w:abstractNumId w:val="13"/>
  </w:num>
  <w:num w:numId="12">
    <w:abstractNumId w:val="5"/>
    <w:lvlOverride w:ilvl="0">
      <w:lvl w:ilvl="0">
        <w:numFmt w:val="decimal"/>
        <w:lvlText w:val="%1."/>
        <w:lvlJc w:val="left"/>
      </w:lvl>
    </w:lvlOverride>
  </w:num>
  <w:num w:numId="13">
    <w:abstractNumId w:val="5"/>
    <w:lvlOverride w:ilvl="0">
      <w:lvl w:ilvl="0">
        <w:numFmt w:val="decimal"/>
        <w:lvlText w:val="%1."/>
        <w:lvlJc w:val="left"/>
      </w:lvl>
    </w:lvlOverride>
  </w:num>
  <w:num w:numId="14">
    <w:abstractNumId w:val="12"/>
  </w:num>
  <w:num w:numId="15">
    <w:abstractNumId w:val="0"/>
  </w:num>
  <w:num w:numId="16">
    <w:abstractNumId w:val="6"/>
  </w:num>
  <w:num w:numId="17">
    <w:abstractNumId w:val="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3D2"/>
    <w:rsid w:val="0019302B"/>
    <w:rsid w:val="005A63D2"/>
    <w:rsid w:val="00927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100887-0129-4E93-9F75-D987BF756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5A63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A63D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A6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5A63D2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5A63D2"/>
  </w:style>
  <w:style w:type="paragraph" w:styleId="Odstavecseseznamem">
    <w:name w:val="List Paragraph"/>
    <w:basedOn w:val="Normln"/>
    <w:uiPriority w:val="34"/>
    <w:qFormat/>
    <w:rsid w:val="005A63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2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hondrasek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472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Knihovna</dc:creator>
  <cp:keywords/>
  <dc:description/>
  <cp:lastModifiedBy>Knihovna</cp:lastModifiedBy>
  <cp:revision>1</cp:revision>
  <dcterms:created xsi:type="dcterms:W3CDTF">2025-05-14T10:32:00Z</dcterms:created>
  <dcterms:modified xsi:type="dcterms:W3CDTF">2025-05-14T10:50:00Z</dcterms:modified>
</cp:coreProperties>
</file>